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200779" w:rsidRDefault="003D4810" w:rsidP="00200779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ED534D" w:rsidRDefault="00ED534D" w:rsidP="00ED534D">
      <w:pPr>
        <w:outlineLvl w:val="2"/>
        <w:rPr>
          <w:rFonts w:ascii="Tahoma" w:hAnsi="Tahoma" w:cs="Tahoma"/>
          <w:b/>
          <w:bCs/>
        </w:rPr>
      </w:pPr>
      <w:r w:rsidRPr="00A428E1">
        <w:rPr>
          <w:rFonts w:ascii="Tahoma" w:hAnsi="Tahoma" w:cs="Tahoma"/>
          <w:b/>
          <w:bCs/>
        </w:rPr>
        <w:t xml:space="preserve">Wykonanie </w:t>
      </w:r>
      <w:r>
        <w:rPr>
          <w:rFonts w:ascii="Tahoma" w:hAnsi="Tahoma" w:cs="Tahoma"/>
          <w:b/>
          <w:bCs/>
        </w:rPr>
        <w:t>serwisu urządzeń klimatyzacyjnych według załącznika nr 1, jednocześnie okresowych serwisów wraz z wymianą filtrów w centralach wentylacyjnych według załącznika nr 2,</w:t>
      </w:r>
      <w:r w:rsidRPr="00A428E1">
        <w:rPr>
          <w:rFonts w:ascii="Tahoma" w:hAnsi="Tahoma" w:cs="Tahoma"/>
          <w:b/>
          <w:bCs/>
        </w:rPr>
        <w:t xml:space="preserve"> w budynku Urzędu Miejskiego w Nysie ul. Kolejowa 15.</w:t>
      </w:r>
    </w:p>
    <w:p w:rsidR="00ED534D" w:rsidRPr="002603B7" w:rsidRDefault="00ED534D" w:rsidP="00ED534D">
      <w:pPr>
        <w:outlineLvl w:val="2"/>
        <w:rPr>
          <w:rFonts w:ascii="Tahoma" w:hAnsi="Tahoma" w:cs="Tahoma"/>
          <w:b/>
          <w:bCs/>
        </w:rPr>
      </w:pPr>
      <w:bookmarkStart w:id="0" w:name="_GoBack"/>
      <w:bookmarkEnd w:id="0"/>
    </w:p>
    <w:p w:rsidR="00AC3C33" w:rsidRDefault="00B547FA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</w:t>
      </w:r>
      <w:r w:rsidR="00AC3C33">
        <w:rPr>
          <w:rFonts w:ascii="Tahoma" w:hAnsi="Tahoma" w:cs="Tahoma"/>
          <w:color w:val="auto"/>
          <w:sz w:val="20"/>
        </w:rPr>
        <w:t xml:space="preserve"> łączną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</w:p>
    <w:p w:rsidR="00AC3C33" w:rsidRDefault="00AC3C33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AC3C33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AC3C33">
        <w:rPr>
          <w:rFonts w:ascii="Tahoma" w:hAnsi="Tahoma" w:cs="Tahoma"/>
        </w:rPr>
        <w:t>otych,</w:t>
      </w:r>
      <w:r w:rsidR="00377FC8" w:rsidRPr="00377FC8">
        <w:rPr>
          <w:rFonts w:ascii="Tahoma" w:hAnsi="Tahoma" w:cs="Tahoma"/>
        </w:rPr>
        <w:t xml:space="preserve">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887719" w:rsidRPr="00200779" w:rsidRDefault="00623CF5" w:rsidP="00200779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B6" w:rsidRDefault="00C04AB6">
      <w:r>
        <w:separator/>
      </w:r>
    </w:p>
  </w:endnote>
  <w:endnote w:type="continuationSeparator" w:id="0">
    <w:p w:rsidR="00C04AB6" w:rsidRDefault="00C0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B6" w:rsidRDefault="00C04AB6">
      <w:r>
        <w:separator/>
      </w:r>
    </w:p>
  </w:footnote>
  <w:footnote w:type="continuationSeparator" w:id="0">
    <w:p w:rsidR="00C04AB6" w:rsidRDefault="00C0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0E73182"/>
    <w:multiLevelType w:val="hybridMultilevel"/>
    <w:tmpl w:val="DCD21448"/>
    <w:lvl w:ilvl="0" w:tplc="0DEED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30"/>
  </w:num>
  <w:num w:numId="5">
    <w:abstractNumId w:val="36"/>
  </w:num>
  <w:num w:numId="6">
    <w:abstractNumId w:val="22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1"/>
  </w:num>
  <w:num w:numId="20">
    <w:abstractNumId w:val="38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5"/>
  </w:num>
  <w:num w:numId="34">
    <w:abstractNumId w:val="39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49"/>
  </w:num>
  <w:num w:numId="48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779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A4782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C3C33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43523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4AB6"/>
    <w:rsid w:val="00C07355"/>
    <w:rsid w:val="00C15A01"/>
    <w:rsid w:val="00C24717"/>
    <w:rsid w:val="00C34FD5"/>
    <w:rsid w:val="00C3732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534D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845A9"/>
  <w15:docId w15:val="{0C6FB4B4-41E1-49FB-811F-B89BAFB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1C4D-3104-4B17-8765-FE965FCF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2954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8</cp:revision>
  <cp:lastPrinted>2016-01-28T11:31:00Z</cp:lastPrinted>
  <dcterms:created xsi:type="dcterms:W3CDTF">2015-06-24T06:37:00Z</dcterms:created>
  <dcterms:modified xsi:type="dcterms:W3CDTF">2018-01-31T10:09:00Z</dcterms:modified>
</cp:coreProperties>
</file>